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4B7" w:rsidRDefault="00DC34B7" w:rsidP="006D19F1">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Приложение.</w:t>
      </w:r>
    </w:p>
    <w:p w:rsidR="00DC34B7" w:rsidRDefault="00DC34B7" w:rsidP="006D19F1">
      <w:pPr>
        <w:spacing w:after="0" w:line="240" w:lineRule="auto"/>
        <w:jc w:val="both"/>
        <w:rPr>
          <w:rFonts w:ascii="Times New Roman" w:eastAsia="Times New Roman" w:hAnsi="Times New Roman" w:cs="Times New Roman"/>
          <w:b/>
          <w:bCs/>
          <w:color w:val="000000"/>
          <w:sz w:val="24"/>
          <w:szCs w:val="24"/>
          <w:lang w:eastAsia="ru-RU"/>
        </w:rPr>
      </w:pP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Методические рекомендации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Что значит слово «эффективность»?</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Критерии эффективного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Современные требования возможно рассмотреть сквозь призму эффективности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Под эффективностью понимают полезность для развития каждого ребёнка.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Критерии:</w:t>
      </w:r>
    </w:p>
    <w:p w:rsidR="00DC34B7" w:rsidRPr="00DC34B7" w:rsidRDefault="00DC34B7" w:rsidP="006D19F1">
      <w:pPr>
        <w:numPr>
          <w:ilvl w:val="0"/>
          <w:numId w:val="1"/>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Активная мыслительная деятельность каждого ученика течение всего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Известно, что в школе учащиеся наиболее активны на уроках трудового обучения, иностранного языка, физкультуры, во время проведения практических и контрольных работ. На всех остальных уроках комбинированного типа активность учащихся остаётся очень низкой. Лишь четвёртая часть учащихся внимательна, трудолюбива. Четвёртая часть совсем не работает. Остальные малоактивны. Очевидно, что необходимо планировать деятельность каждого ученика на всех этапах урока.</w:t>
      </w:r>
    </w:p>
    <w:p w:rsidR="00DC34B7" w:rsidRPr="00DC34B7" w:rsidRDefault="00DC34B7" w:rsidP="006D19F1">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Обеспечение эмоциональной сопричастности ученика к собственной деятельности и деятельности других.</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Именно переживания стимулируют изменения и последующее развитие интеллекта. Если ученик переживает свои успехи или неудачи, то это способствует включению мотивационных центров.</w:t>
      </w:r>
    </w:p>
    <w:p w:rsidR="00DC34B7" w:rsidRPr="00DC34B7" w:rsidRDefault="00DC34B7" w:rsidP="006D19F1">
      <w:pPr>
        <w:numPr>
          <w:ilvl w:val="0"/>
          <w:numId w:val="3"/>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xml:space="preserve">Мотивация познавательной </w:t>
      </w:r>
      <w:proofErr w:type="gramStart"/>
      <w:r w:rsidRPr="00DC34B7">
        <w:rPr>
          <w:rFonts w:ascii="Times New Roman" w:eastAsia="Times New Roman" w:hAnsi="Times New Roman" w:cs="Times New Roman"/>
          <w:color w:val="000000"/>
          <w:sz w:val="24"/>
          <w:szCs w:val="24"/>
          <w:lang w:eastAsia="ru-RU"/>
        </w:rPr>
        <w:t>деятельности  на</w:t>
      </w:r>
      <w:proofErr w:type="gramEnd"/>
      <w:r w:rsidRPr="00DC34B7">
        <w:rPr>
          <w:rFonts w:ascii="Times New Roman" w:eastAsia="Times New Roman" w:hAnsi="Times New Roman" w:cs="Times New Roman"/>
          <w:color w:val="000000"/>
          <w:sz w:val="24"/>
          <w:szCs w:val="24"/>
          <w:lang w:eastAsia="ru-RU"/>
        </w:rPr>
        <w:t xml:space="preserve"> уроке.</w:t>
      </w:r>
    </w:p>
    <w:p w:rsidR="00DC34B7" w:rsidRPr="00DC34B7" w:rsidRDefault="00DC34B7" w:rsidP="006D19F1">
      <w:pPr>
        <w:numPr>
          <w:ilvl w:val="0"/>
          <w:numId w:val="3"/>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Обеспечение рефлексии и самоконтроля учащихся в процессе деятельности в течение всего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 введением рефлексии повышается ответственность учащихся за результаты своего труда, снимается страх перед плохой отметкой.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5. Наличие самостоятельной работы или творческого задания на уроке, с последующей самопроверкой или взаимопроверкой.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6. Достижение целей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«Эффективность» в переводе с латинского – «</w:t>
      </w:r>
      <w:proofErr w:type="spellStart"/>
      <w:r w:rsidRPr="00DC34B7">
        <w:rPr>
          <w:rFonts w:ascii="Times New Roman" w:eastAsia="Times New Roman" w:hAnsi="Times New Roman" w:cs="Times New Roman"/>
          <w:color w:val="000000"/>
          <w:sz w:val="24"/>
          <w:szCs w:val="24"/>
          <w:lang w:eastAsia="ru-RU"/>
        </w:rPr>
        <w:t>эфектос</w:t>
      </w:r>
      <w:proofErr w:type="spellEnd"/>
      <w:r w:rsidRPr="00DC34B7">
        <w:rPr>
          <w:rFonts w:ascii="Times New Roman" w:eastAsia="Times New Roman" w:hAnsi="Times New Roman" w:cs="Times New Roman"/>
          <w:color w:val="000000"/>
          <w:sz w:val="24"/>
          <w:szCs w:val="24"/>
          <w:lang w:eastAsia="ru-RU"/>
        </w:rPr>
        <w:t>» означает выполнение действий, результат, следствие каких-либо действий.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Эффективность: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конкретность поставленной цели и задачи;</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заинтересованность учителя и ученика4</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результативность;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качество материала;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формирование умения и навыков;</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разнообразие методов;</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эмоциональная подача материала;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индивидуальная работа;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выбор типа урока;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прогнозирование результата урока;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учебные возможности ученика;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мастерство;</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умение общаться;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доступность;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активная работа учащихся;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результаты;</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самостоятельность учащихся;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творчество;</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индивидуальная работа;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ТСО;</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lastRenderedPageBreak/>
        <w:t>Сотрудничество;</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Эмоциональная атмосфера;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Насыщенность урока, моторная плотность урока;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Цель: умение поставить и добиться её на практике; цель – результат;</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Обратная связь;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Работа;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Наибольший результат;</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Наименьшие «затраты»;</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Педагогическая находка учителя;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Умение дать – умение взять;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Заинтересованность, доступность;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Личность учителя;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Взаимодействие учителя и ученика;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Умение мыслить;</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Сотрудничество учителя и ученика;</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Стиль общения;</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Достижение целей;</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Толчок к поиску;</w:t>
      </w:r>
    </w:p>
    <w:p w:rsidR="00DC34B7" w:rsidRPr="00DC34B7" w:rsidRDefault="00DC34B7" w:rsidP="006D19F1">
      <w:pPr>
        <w:numPr>
          <w:ilvl w:val="0"/>
          <w:numId w:val="4"/>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Польза;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От чего зависит эффективность уроков.</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Подготовка учителя к уроку.</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При подготовке и планировании урока учитель осуществляет целый комплекс действий, решает психологические, дидактические, методические, организационные задачи.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Учитывает особенности класса: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уровень успеваемости,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отношение к предмету,</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темп работы,</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подготовленность учащихся,</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отношение к дисциплине,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индивидуальные особенности.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Учитывает свои особенности: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proofErr w:type="gramStart"/>
      <w:r w:rsidRPr="00DC34B7">
        <w:rPr>
          <w:rFonts w:ascii="Times New Roman" w:eastAsia="Times New Roman" w:hAnsi="Times New Roman" w:cs="Times New Roman"/>
          <w:color w:val="000000"/>
          <w:sz w:val="24"/>
          <w:szCs w:val="24"/>
          <w:lang w:eastAsia="ru-RU"/>
        </w:rPr>
        <w:t>настроение,  тип</w:t>
      </w:r>
      <w:proofErr w:type="gramEnd"/>
      <w:r w:rsidRPr="00DC34B7">
        <w:rPr>
          <w:rFonts w:ascii="Times New Roman" w:eastAsia="Times New Roman" w:hAnsi="Times New Roman" w:cs="Times New Roman"/>
          <w:color w:val="000000"/>
          <w:sz w:val="24"/>
          <w:szCs w:val="24"/>
          <w:lang w:eastAsia="ru-RU"/>
        </w:rPr>
        <w:t xml:space="preserve"> нервной деятельности,  </w:t>
      </w:r>
      <w:proofErr w:type="spellStart"/>
      <w:r w:rsidRPr="00DC34B7">
        <w:rPr>
          <w:rFonts w:ascii="Times New Roman" w:eastAsia="Times New Roman" w:hAnsi="Times New Roman" w:cs="Times New Roman"/>
          <w:color w:val="000000"/>
          <w:sz w:val="24"/>
          <w:szCs w:val="24"/>
          <w:lang w:eastAsia="ru-RU"/>
        </w:rPr>
        <w:t>коммуникативность</w:t>
      </w:r>
      <w:proofErr w:type="spellEnd"/>
      <w:r w:rsidRPr="00DC34B7">
        <w:rPr>
          <w:rFonts w:ascii="Times New Roman" w:eastAsia="Times New Roman" w:hAnsi="Times New Roman" w:cs="Times New Roman"/>
          <w:color w:val="000000"/>
          <w:sz w:val="24"/>
          <w:szCs w:val="24"/>
          <w:lang w:eastAsia="ru-RU"/>
        </w:rPr>
        <w:t>, эмоциональность,  уверенность в своих знаниях,  профессиональная компетентность,  умение импровизировать,  умение организовать,  умение выбрать методы, формы обучения,  подобрать средства.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Соблюдать правила, обеспечивающие успешное проведение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определить место урока в теме, темы в годовом курсе;</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выделить общую задачу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посмотреть учебную программу, </w:t>
      </w:r>
      <w:hyperlink r:id="rId5" w:tgtFrame="_blank" w:history="1">
        <w:r w:rsidRPr="00DC34B7">
          <w:rPr>
            <w:rFonts w:ascii="Times New Roman" w:eastAsia="Times New Roman" w:hAnsi="Times New Roman" w:cs="Times New Roman"/>
            <w:bCs/>
            <w:sz w:val="24"/>
            <w:szCs w:val="24"/>
            <w:lang w:eastAsia="ru-RU"/>
          </w:rPr>
          <w:t>учебную литературу</w:t>
        </w:r>
      </w:hyperlink>
      <w:r w:rsidRPr="00DC34B7">
        <w:rPr>
          <w:rFonts w:ascii="Times New Roman" w:eastAsia="Times New Roman" w:hAnsi="Times New Roman" w:cs="Times New Roman"/>
          <w:color w:val="000000"/>
          <w:sz w:val="24"/>
          <w:szCs w:val="24"/>
          <w:lang w:eastAsia="ru-RU"/>
        </w:rPr>
        <w:t>;</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восстановить в памяти материал учебника;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отобрать опорные знания;</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выделить главную идею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отобрать содержание урока, методы, способы изучени</w:t>
      </w:r>
      <w:r w:rsidR="006B6B16">
        <w:rPr>
          <w:rFonts w:ascii="Times New Roman" w:eastAsia="Times New Roman" w:hAnsi="Times New Roman" w:cs="Times New Roman"/>
          <w:color w:val="000000"/>
          <w:sz w:val="24"/>
          <w:szCs w:val="24"/>
          <w:lang w:eastAsia="ru-RU"/>
        </w:rPr>
        <w:t>я, закрепления    </w:t>
      </w:r>
      <w:r w:rsidRPr="00DC34B7">
        <w:rPr>
          <w:rFonts w:ascii="Times New Roman" w:eastAsia="Times New Roman" w:hAnsi="Times New Roman" w:cs="Times New Roman"/>
          <w:color w:val="000000"/>
          <w:sz w:val="24"/>
          <w:szCs w:val="24"/>
          <w:lang w:eastAsia="ru-RU"/>
        </w:rPr>
        <w:t>материала;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чётко и ясно ставить задачи перед учениками;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следить за откликом учеников на рассказ, задание, требование;</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экономить время;</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поддерживать темп, посильный для большинства.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 каждого учителя свои методические подходы, методические приёмы, которые позволяют успешно проводить уроки.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w:t>
      </w:r>
    </w:p>
    <w:p w:rsidR="006B6B16" w:rsidRDefault="006B6B16" w:rsidP="006D19F1">
      <w:pPr>
        <w:spacing w:after="0" w:line="240" w:lineRule="auto"/>
        <w:jc w:val="both"/>
        <w:rPr>
          <w:rFonts w:ascii="Times New Roman" w:eastAsia="Times New Roman" w:hAnsi="Times New Roman" w:cs="Times New Roman"/>
          <w:b/>
          <w:bCs/>
          <w:color w:val="000000"/>
          <w:sz w:val="24"/>
          <w:szCs w:val="24"/>
          <w:lang w:eastAsia="ru-RU"/>
        </w:rPr>
      </w:pPr>
    </w:p>
    <w:p w:rsidR="006B6B16" w:rsidRDefault="006B6B16" w:rsidP="006D19F1">
      <w:pPr>
        <w:spacing w:after="0" w:line="240" w:lineRule="auto"/>
        <w:jc w:val="both"/>
        <w:rPr>
          <w:rFonts w:ascii="Times New Roman" w:eastAsia="Times New Roman" w:hAnsi="Times New Roman" w:cs="Times New Roman"/>
          <w:b/>
          <w:bCs/>
          <w:color w:val="000000"/>
          <w:sz w:val="24"/>
          <w:szCs w:val="24"/>
          <w:lang w:eastAsia="ru-RU"/>
        </w:rPr>
      </w:pP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lastRenderedPageBreak/>
        <w:t>Способы, формы и виды</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организации эффективного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xml:space="preserve">Виды организации </w:t>
      </w:r>
      <w:proofErr w:type="gramStart"/>
      <w:r w:rsidRPr="00DC34B7">
        <w:rPr>
          <w:rFonts w:ascii="Times New Roman" w:eastAsia="Times New Roman" w:hAnsi="Times New Roman" w:cs="Times New Roman"/>
          <w:color w:val="000000"/>
          <w:sz w:val="24"/>
          <w:szCs w:val="24"/>
          <w:lang w:eastAsia="ru-RU"/>
        </w:rPr>
        <w:t>деятельности</w:t>
      </w:r>
      <w:proofErr w:type="gramEnd"/>
      <w:r w:rsidRPr="00DC34B7">
        <w:rPr>
          <w:rFonts w:ascii="Times New Roman" w:eastAsia="Times New Roman" w:hAnsi="Times New Roman" w:cs="Times New Roman"/>
          <w:color w:val="000000"/>
          <w:sz w:val="24"/>
          <w:szCs w:val="24"/>
          <w:lang w:eastAsia="ru-RU"/>
        </w:rPr>
        <w:t xml:space="preserve"> учащихся на уроке:</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дискуссия</w:t>
      </w:r>
    </w:p>
    <w:p w:rsidR="00DC34B7" w:rsidRPr="00DC34B7" w:rsidRDefault="006B6B16" w:rsidP="006D19F1">
      <w:pPr>
        <w:numPr>
          <w:ilvl w:val="0"/>
          <w:numId w:val="5"/>
        </w:numPr>
        <w:spacing w:after="0" w:line="240" w:lineRule="auto"/>
        <w:jc w:val="both"/>
        <w:rPr>
          <w:rFonts w:ascii="Times New Roman" w:eastAsia="Times New Roman" w:hAnsi="Times New Roman" w:cs="Times New Roman"/>
          <w:sz w:val="24"/>
          <w:szCs w:val="24"/>
          <w:lang w:eastAsia="ru-RU"/>
        </w:rPr>
      </w:pPr>
      <w:hyperlink r:id="rId6" w:tgtFrame="_blank" w:history="1">
        <w:r w:rsidR="00DC34B7" w:rsidRPr="00DC34B7">
          <w:rPr>
            <w:rFonts w:ascii="Times New Roman" w:eastAsia="Times New Roman" w:hAnsi="Times New Roman" w:cs="Times New Roman"/>
            <w:bCs/>
            <w:sz w:val="24"/>
            <w:szCs w:val="24"/>
            <w:lang w:eastAsia="ru-RU"/>
          </w:rPr>
          <w:t>ролевая игра</w:t>
        </w:r>
      </w:hyperlink>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эксперимент, опыты</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работа в парах</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совместная деятельность по достижению цели урока</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путешествие</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xml:space="preserve">пресс-конференция </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Групповая работа</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Творческие задания</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Самостоятельная работа</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Исследование</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Фронтальный опрос</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Совместная деятельность по достижению цели урока</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Взаимопроверка, самопроверка</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Аукцион идей</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Тестирование</w:t>
      </w:r>
    </w:p>
    <w:p w:rsidR="00DC34B7" w:rsidRPr="00DC34B7" w:rsidRDefault="00DC34B7" w:rsidP="006D19F1">
      <w:pPr>
        <w:numPr>
          <w:ilvl w:val="0"/>
          <w:numId w:val="5"/>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Практическая деятельность</w:t>
      </w:r>
    </w:p>
    <w:p w:rsidR="00DC34B7" w:rsidRPr="00DC34B7" w:rsidRDefault="00DC34B7" w:rsidP="006D19F1">
      <w:pPr>
        <w:spacing w:after="0" w:line="240" w:lineRule="auto"/>
        <w:ind w:left="360"/>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w:t>
      </w:r>
      <w:bookmarkStart w:id="0" w:name="_GoBack"/>
      <w:bookmarkEnd w:id="0"/>
    </w:p>
    <w:p w:rsidR="00DC34B7" w:rsidRPr="00DC34B7" w:rsidRDefault="00DC34B7" w:rsidP="006D19F1">
      <w:pPr>
        <w:spacing w:after="0" w:line="240" w:lineRule="auto"/>
        <w:ind w:firstLine="284"/>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w:t>
      </w:r>
      <w:r w:rsidRPr="00DC34B7">
        <w:rPr>
          <w:rFonts w:ascii="Times New Roman" w:eastAsia="Times New Roman" w:hAnsi="Times New Roman" w:cs="Times New Roman"/>
          <w:b/>
          <w:bCs/>
          <w:color w:val="000000"/>
          <w:sz w:val="24"/>
          <w:szCs w:val="24"/>
          <w:lang w:eastAsia="ru-RU"/>
        </w:rPr>
        <w:t>Методы и приёмы на уроке, способствующие</w:t>
      </w:r>
    </w:p>
    <w:p w:rsidR="00DC34B7" w:rsidRPr="00DC34B7" w:rsidRDefault="00DC34B7" w:rsidP="006D19F1">
      <w:pPr>
        <w:spacing w:after="0" w:line="240" w:lineRule="auto"/>
        <w:ind w:firstLine="284"/>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проведению эффективного урока.</w:t>
      </w:r>
    </w:p>
    <w:p w:rsidR="00DC34B7" w:rsidRPr="00DC34B7" w:rsidRDefault="00DC34B7" w:rsidP="006D19F1">
      <w:pPr>
        <w:spacing w:after="0" w:line="240" w:lineRule="auto"/>
        <w:ind w:firstLine="284"/>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w:t>
      </w:r>
      <w:r w:rsidRPr="00DC34B7">
        <w:rPr>
          <w:rFonts w:ascii="Times New Roman" w:eastAsia="Times New Roman" w:hAnsi="Times New Roman" w:cs="Times New Roman"/>
          <w:b/>
          <w:bCs/>
          <w:color w:val="000000"/>
          <w:sz w:val="24"/>
          <w:szCs w:val="24"/>
          <w:lang w:eastAsia="ru-RU"/>
        </w:rPr>
        <w:t>Метод</w:t>
      </w:r>
      <w:r w:rsidRPr="00DC34B7">
        <w:rPr>
          <w:rFonts w:ascii="Times New Roman" w:eastAsia="Times New Roman" w:hAnsi="Times New Roman" w:cs="Times New Roman"/>
          <w:color w:val="000000"/>
          <w:sz w:val="24"/>
          <w:szCs w:val="24"/>
          <w:lang w:eastAsia="ru-RU"/>
        </w:rPr>
        <w:t> - способ совместной деятельности учителя и обучаемого с целью решения задач.</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Классификация методов обучения.</w:t>
      </w:r>
    </w:p>
    <w:p w:rsidR="00DC34B7" w:rsidRPr="00DC34B7" w:rsidRDefault="00DC34B7" w:rsidP="006D19F1">
      <w:pPr>
        <w:spacing w:after="0" w:line="240" w:lineRule="auto"/>
        <w:ind w:firstLine="1008"/>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Распространенной является классификация методов обучения по источнику получения знаний. В соответствии с таким подходом выделяют:</w:t>
      </w:r>
    </w:p>
    <w:p w:rsidR="00DC34B7" w:rsidRPr="00DC34B7" w:rsidRDefault="00DC34B7" w:rsidP="006D19F1">
      <w:pPr>
        <w:spacing w:after="0" w:line="240" w:lineRule="auto"/>
        <w:ind w:left="540" w:firstLine="468"/>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а) словесные методы (источником знания является устное или печатное слово);</w:t>
      </w:r>
    </w:p>
    <w:p w:rsidR="00DC34B7" w:rsidRPr="00DC34B7" w:rsidRDefault="00DC34B7" w:rsidP="006D19F1">
      <w:pPr>
        <w:spacing w:after="0" w:line="240" w:lineRule="auto"/>
        <w:ind w:left="540" w:firstLine="468"/>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б) наглядные методы (источником знаний являются наблюдаемые предметы, явления, наглядные пособия);</w:t>
      </w:r>
    </w:p>
    <w:p w:rsidR="00DC34B7" w:rsidRPr="00DC34B7" w:rsidRDefault="00DC34B7" w:rsidP="006D19F1">
      <w:pPr>
        <w:spacing w:after="0" w:line="240" w:lineRule="auto"/>
        <w:ind w:left="540" w:firstLine="468"/>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в) практические методы (учащиеся получают знания и вырабатывают умения, выполняя практические действия).</w:t>
      </w:r>
    </w:p>
    <w:p w:rsidR="00DC34B7" w:rsidRDefault="00DC34B7" w:rsidP="006D19F1">
      <w:pPr>
        <w:spacing w:after="0" w:line="240" w:lineRule="auto"/>
        <w:jc w:val="both"/>
        <w:rPr>
          <w:rFonts w:ascii="Times New Roman" w:eastAsia="Times New Roman" w:hAnsi="Times New Roman" w:cs="Times New Roman"/>
          <w:color w:val="000000"/>
          <w:sz w:val="24"/>
          <w:szCs w:val="24"/>
          <w:lang w:eastAsia="ru-RU"/>
        </w:rPr>
      </w:pP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Какие бывают цели и</w:t>
      </w:r>
      <w:r>
        <w:rPr>
          <w:rFonts w:ascii="Times New Roman" w:eastAsia="Times New Roman" w:hAnsi="Times New Roman" w:cs="Times New Roman"/>
          <w:color w:val="000000"/>
          <w:sz w:val="24"/>
          <w:szCs w:val="24"/>
          <w:lang w:eastAsia="ru-RU"/>
        </w:rPr>
        <w:t xml:space="preserve"> </w:t>
      </w:r>
      <w:r w:rsidRPr="00DC34B7">
        <w:rPr>
          <w:rFonts w:ascii="Times New Roman" w:eastAsia="Times New Roman" w:hAnsi="Times New Roman" w:cs="Times New Roman"/>
          <w:b/>
          <w:bCs/>
          <w:color w:val="000000"/>
          <w:sz w:val="24"/>
          <w:szCs w:val="24"/>
          <w:lang w:eastAsia="ru-RU"/>
        </w:rPr>
        <w:t>что такое результат эффективного урока?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b/>
          <w:bCs/>
          <w:color w:val="000000"/>
          <w:sz w:val="24"/>
          <w:szCs w:val="24"/>
          <w:lang w:eastAsia="ru-RU"/>
        </w:rPr>
        <w:t> </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Учитель для себя всегда ставит цель. Ученику эта цель может не сообщаться, но создаются условия, при которых ученик сам выводит цель урока. Цель зависит от содержания урока, уровня профессионального мастерства учителя, от типа урока, от методов и форм работы, от уровня класса и возможностей учеников. Общая цель может дробиться на отдельные задачи. Большую роль играют интуиция, личность учителя, владение им ситуацией на уроке, наличие у него психологических знаний.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Цель образовательная – «что?»</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proofErr w:type="gramStart"/>
      <w:r w:rsidRPr="00DC34B7">
        <w:rPr>
          <w:rFonts w:ascii="Times New Roman" w:eastAsia="Times New Roman" w:hAnsi="Times New Roman" w:cs="Times New Roman"/>
          <w:color w:val="000000"/>
          <w:sz w:val="24"/>
          <w:szCs w:val="24"/>
          <w:lang w:eastAsia="ru-RU"/>
        </w:rPr>
        <w:t>Цель</w:t>
      </w:r>
      <w:proofErr w:type="gramEnd"/>
      <w:r w:rsidRPr="00DC34B7">
        <w:rPr>
          <w:rFonts w:ascii="Times New Roman" w:eastAsia="Times New Roman" w:hAnsi="Times New Roman" w:cs="Times New Roman"/>
          <w:color w:val="000000"/>
          <w:sz w:val="24"/>
          <w:szCs w:val="24"/>
          <w:lang w:eastAsia="ru-RU"/>
        </w:rPr>
        <w:t xml:space="preserve"> развивающая – «как?»</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Цель обучающая, воспитывающая.</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Цель должна быть посильной, </w:t>
      </w:r>
      <w:proofErr w:type="spellStart"/>
      <w:r w:rsidRPr="00DC34B7">
        <w:rPr>
          <w:rFonts w:ascii="Times New Roman" w:eastAsia="Times New Roman" w:hAnsi="Times New Roman" w:cs="Times New Roman"/>
          <w:color w:val="000000"/>
          <w:sz w:val="24"/>
          <w:szCs w:val="24"/>
          <w:lang w:eastAsia="ru-RU"/>
        </w:rPr>
        <w:t>диагностичной</w:t>
      </w:r>
      <w:proofErr w:type="spellEnd"/>
      <w:r w:rsidRPr="00DC34B7">
        <w:rPr>
          <w:rFonts w:ascii="Times New Roman" w:eastAsia="Times New Roman" w:hAnsi="Times New Roman" w:cs="Times New Roman"/>
          <w:color w:val="000000"/>
          <w:sz w:val="24"/>
          <w:szCs w:val="24"/>
          <w:lang w:eastAsia="ru-RU"/>
        </w:rPr>
        <w:t> (проверяемой в измеряемых показателях), адекватной ресурсам и соотнесённой с возрастными и психологическими особенностями учеников»</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Каждый этап урока может иметь свою цель.</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xml:space="preserve">Учитель ставит </w:t>
      </w:r>
      <w:proofErr w:type="gramStart"/>
      <w:r w:rsidRPr="00DC34B7">
        <w:rPr>
          <w:rFonts w:ascii="Times New Roman" w:eastAsia="Times New Roman" w:hAnsi="Times New Roman" w:cs="Times New Roman"/>
          <w:color w:val="000000"/>
          <w:sz w:val="24"/>
          <w:szCs w:val="24"/>
          <w:lang w:eastAsia="ru-RU"/>
        </w:rPr>
        <w:t>цель:   </w:t>
      </w:r>
      <w:proofErr w:type="gramEnd"/>
      <w:r w:rsidRPr="00DC34B7">
        <w:rPr>
          <w:rFonts w:ascii="Times New Roman" w:eastAsia="Times New Roman" w:hAnsi="Times New Roman" w:cs="Times New Roman"/>
          <w:color w:val="000000"/>
          <w:sz w:val="24"/>
          <w:szCs w:val="24"/>
          <w:lang w:eastAsia="ru-RU"/>
        </w:rPr>
        <w:t>                    для себя (программа-максимум)</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для детей (программа-минимум)</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lastRenderedPageBreak/>
        <w:t>При постановке целей следует обращать внимание на следующее:</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proofErr w:type="spellStart"/>
      <w:r w:rsidRPr="00DC34B7">
        <w:rPr>
          <w:rFonts w:ascii="Times New Roman" w:eastAsia="Times New Roman" w:hAnsi="Times New Roman" w:cs="Times New Roman"/>
          <w:color w:val="000000"/>
          <w:sz w:val="24"/>
          <w:szCs w:val="24"/>
          <w:lang w:eastAsia="ru-RU"/>
        </w:rPr>
        <w:t>проблемность</w:t>
      </w:r>
      <w:proofErr w:type="spellEnd"/>
      <w:r w:rsidRPr="00DC34B7">
        <w:rPr>
          <w:rFonts w:ascii="Times New Roman" w:eastAsia="Times New Roman" w:hAnsi="Times New Roman" w:cs="Times New Roman"/>
          <w:color w:val="000000"/>
          <w:sz w:val="24"/>
          <w:szCs w:val="24"/>
          <w:lang w:eastAsia="ru-RU"/>
        </w:rPr>
        <w:t> материала</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наглядность</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воздействие на эмоции и чувства</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стиль общения</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применение учащимися знаний на практике</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развитие способностей учащихся</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содержание материала</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интеллектуальные способности учащихся</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совокупность решений множества задач</w:t>
      </w:r>
    </w:p>
    <w:p w:rsidR="00DC34B7" w:rsidRPr="00DC34B7" w:rsidRDefault="00DC34B7" w:rsidP="006D19F1">
      <w:pPr>
        <w:numPr>
          <w:ilvl w:val="0"/>
          <w:numId w:val="6"/>
        </w:num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ожидание результата.</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Результат – это:</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конечный продукт</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достижение целей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выполнение поставленных задач</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использование знаний в новых ситуациях</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использование знаний в жизни</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содержание урока – это ступенька к результату</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-правильный подбор методов и приёмов – это результат</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качество знаний и умений</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саморазвитие, самообучение, самообразование.</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Результат эффективности деятельности на уроке зависит от профессионализма учителя, а именно:</w:t>
      </w:r>
    </w:p>
    <w:p w:rsidR="00DC34B7" w:rsidRPr="00DC34B7" w:rsidRDefault="00DC34B7" w:rsidP="006D19F1">
      <w:pPr>
        <w:spacing w:after="0" w:line="240" w:lineRule="auto"/>
        <w:jc w:val="both"/>
        <w:rPr>
          <w:rFonts w:ascii="Times New Roman" w:eastAsia="Times New Roman" w:hAnsi="Times New Roman" w:cs="Times New Roman"/>
          <w:color w:val="000000"/>
          <w:sz w:val="24"/>
          <w:szCs w:val="24"/>
          <w:lang w:eastAsia="ru-RU"/>
        </w:rPr>
      </w:pPr>
      <w:r w:rsidRPr="00DC34B7">
        <w:rPr>
          <w:rFonts w:ascii="Times New Roman" w:eastAsia="Times New Roman" w:hAnsi="Times New Roman" w:cs="Times New Roman"/>
          <w:color w:val="000000"/>
          <w:sz w:val="24"/>
          <w:szCs w:val="24"/>
          <w:lang w:eastAsia="ru-RU"/>
        </w:rPr>
        <w:t xml:space="preserve">А) знания </w:t>
      </w:r>
      <w:proofErr w:type="gramStart"/>
      <w:r w:rsidRPr="00DC34B7">
        <w:rPr>
          <w:rFonts w:ascii="Times New Roman" w:eastAsia="Times New Roman" w:hAnsi="Times New Roman" w:cs="Times New Roman"/>
          <w:color w:val="000000"/>
          <w:sz w:val="24"/>
          <w:szCs w:val="24"/>
          <w:lang w:eastAsia="ru-RU"/>
        </w:rPr>
        <w:t>предмета  б</w:t>
      </w:r>
      <w:proofErr w:type="gramEnd"/>
      <w:r w:rsidRPr="00DC34B7">
        <w:rPr>
          <w:rFonts w:ascii="Times New Roman" w:eastAsia="Times New Roman" w:hAnsi="Times New Roman" w:cs="Times New Roman"/>
          <w:color w:val="000000"/>
          <w:sz w:val="24"/>
          <w:szCs w:val="24"/>
          <w:lang w:eastAsia="ru-RU"/>
        </w:rPr>
        <w:t>) культуры общения  в) любви к детям</w:t>
      </w:r>
    </w:p>
    <w:p w:rsidR="0018462B" w:rsidRPr="00DC34B7" w:rsidRDefault="0018462B" w:rsidP="006D19F1">
      <w:pPr>
        <w:spacing w:line="240" w:lineRule="auto"/>
        <w:jc w:val="both"/>
        <w:rPr>
          <w:rFonts w:ascii="Times New Roman" w:hAnsi="Times New Roman" w:cs="Times New Roman"/>
          <w:sz w:val="24"/>
          <w:szCs w:val="24"/>
        </w:rPr>
      </w:pPr>
    </w:p>
    <w:sectPr w:rsidR="0018462B" w:rsidRPr="00DC34B7" w:rsidSect="006D19F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96529"/>
    <w:multiLevelType w:val="multilevel"/>
    <w:tmpl w:val="5EC40C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6E962A9"/>
    <w:multiLevelType w:val="multilevel"/>
    <w:tmpl w:val="9594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CD77E28"/>
    <w:multiLevelType w:val="multilevel"/>
    <w:tmpl w:val="36748C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D2F4815"/>
    <w:multiLevelType w:val="multilevel"/>
    <w:tmpl w:val="37225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C336A5D"/>
    <w:multiLevelType w:val="multilevel"/>
    <w:tmpl w:val="5AC6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A35280C"/>
    <w:multiLevelType w:val="multilevel"/>
    <w:tmpl w:val="0ED0A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4B7"/>
    <w:rsid w:val="0018462B"/>
    <w:rsid w:val="006B6B16"/>
    <w:rsid w:val="006D19F1"/>
    <w:rsid w:val="00DC3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7098F1-0FCD-4C2E-8920-AE25DB96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46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ekscdt.narod.ru/urok.html" TargetMode="External"/><Relationship Id="rId5" Type="http://schemas.openxmlformats.org/officeDocument/2006/relationships/hyperlink" Target="http://alekscdt.narod.ru/urok.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1034</Words>
  <Characters>5895</Characters>
  <Application>Microsoft Office Word</Application>
  <DocSecurity>0</DocSecurity>
  <Lines>49</Lines>
  <Paragraphs>13</Paragraphs>
  <ScaleCrop>false</ScaleCrop>
  <Company>SPecialiST RePack</Company>
  <LinksUpToDate>false</LinksUpToDate>
  <CharactersWithSpaces>6916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6</cp:revision>
  <dcterms:created xsi:type="dcterms:W3CDTF">2016-01-28T19:13:00Z</dcterms:created>
  <dcterms:modified xsi:type="dcterms:W3CDTF">2016-01-28T19:25:00Z</dcterms:modified>
</cp:coreProperties>
</file>